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Příloha č. 14 k vyhlášce č. 503/2006 Sb. </w:t>
      </w:r>
    </w:p>
    <w:p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ZMĚNY V UŽÍVÁNÍ STAVBY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127 zákona č. 183/2006 Sb., o územním plánování a stavebním řádu (stavební zákon),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 18l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stavebního řádu </w:t>
      </w:r>
    </w:p>
    <w:p w:rsidR="00CB6871" w:rsidRPr="00B53327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numPr>
          <w:ilvl w:val="1"/>
          <w:numId w:val="50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Stavba, která je předmětem oznámení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 stavby, účel stavby)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Osoba oznamující změnu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vlastník stavby     </w:t>
      </w: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D879C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r>
      <w:r w:rsidR="00D879C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osoba, která prokáže právo změnit užívání stavby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..…………..................................................................................................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 ……………...............................................................................................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Oznamuje-li změnu v užívání více osob, připojují se údaje obsažené v tomto bodě v 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Oznamující osoba jedná   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879C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879C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zastoupena;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CB6871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schránka:……………....…………..................................................................................................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IV.   Údaje o navrhované změně  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Dosavadní účel užívání:……………………………………………………………………………………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Navrhovaný účel užívání (popis navrhované změny v účelu užívání stavby, v jejím provozním zařízení, ve způsobu výroby nebo v jejím podstatném rozšíření nebo změny v činnosti, jejíž účinky by mohly ohrozit život a veřejné zdraví, život a zdraví zvířat, bezpečnost nebo životní prostředí):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Odůvodnění zamýšlené změny:………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navrhovanou změnou vznikají nebo se ruší byty: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vyžaduje nové nároky na veřejnou dopravní nebo technickou infrastrukturu: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ano, jedná se o tyto nové nároky: 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 změnu bylo vydáno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závazné stanovisko k posouzení vlivů provedení záměru na životní prostředí:</w:t>
      </w:r>
    </w:p>
    <w:p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stanovisko vydal:…………………………………………………………………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datum vydání a č.j. stanoviska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změnu v užívání stavby bylo vydáno rozhodnutí o změně vlivu užívání stavby na území podle § 81 stavebního zákona 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8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rozhodnutí vydal:…………………………………………………………………</w:t>
      </w:r>
    </w:p>
    <w:p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datum vydání a č.j.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rozhodnutí…………………………………………………………………………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V. U dočasné stavby 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AA4F99">
        <w:rPr>
          <w:rFonts w:ascii="Times New Roman" w:eastAsia="Times New Roman" w:hAnsi="Times New Roman"/>
          <w:color w:val="000000" w:themeColor="text1"/>
          <w:sz w:val="24"/>
          <w:szCs w:val="24"/>
        </w:rPr>
        <w:t>do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…...…………………………………..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CB6871" w:rsidRPr="00B53327" w:rsidRDefault="00CB6871" w:rsidP="00CB6871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sectPr w:rsidR="00CB6871" w:rsidRPr="00B53327" w:rsidSect="00CB6871">
          <w:footerReference w:type="default" r:id="rId9"/>
          <w:pgSz w:w="11906" w:h="16838"/>
          <w:pgMar w:top="1134" w:right="991" w:bottom="1134" w:left="851" w:header="567" w:footer="57" w:gutter="0"/>
          <w:cols w:space="708"/>
          <w:docGrid w:linePitch="299"/>
        </w:sect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B6871" w:rsidRPr="00FF03D3" w:rsidRDefault="00CB6871" w:rsidP="00CB6871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F03D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oznámení o změně v užívání stavby:</w:t>
      </w:r>
    </w:p>
    <w:p w:rsidR="00CB6871" w:rsidRPr="00FF03D3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2"/>
        <w:gridCol w:w="9857"/>
      </w:tblGrid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79C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dálkovým přístupem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nebo souhlas vlastníka stavby se změnou v užívání stavby, není-li oznamující osoba vlastníkem stavby. V případě změny v užívání stavby spočívající v prodloužení doby trvání dočasné stavby nebo změny dočasné stavby na stavbu trvalou oznamovatel připojí též souhlas vlastníka pozemku, na kterém je stavba umístěna, není-li jím oznamovatel.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79C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Plná moc v případě zastupování oznamující osoby, není-li udělena plná moc pro více řízení, popřípadě plná moc do protokolu.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79C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79C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Samostatná příloha k bodu II. části A.  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79C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Závazná stanoviska dotčených orgánů, </w:t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popřípadě jejich rozhodnutí opatřená doložkou právní moci</w:t>
            </w:r>
            <w:r w:rsidRPr="00EC5D0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pokud jsou pro změnu v užívání st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avby zvláštními právními předpisy vyžadována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 uvedením příslušného orgánu, č.j. a data vydání, a to na úseku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přírody a krajiny ………………………………….………………………………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vod …….…………………………………………………………………………..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ovzduší……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zemědělského půdního fondu……………………………………………………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esa………………………………………………………..………………………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ložisek nerostných surovin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odpadového hospodářství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………………………………………..………………………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prevence závažných havárií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………………………………..……………………………..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veřejného zdraví ……..……………………………………………………………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lázní a zřídel….…………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…………..……………………… ……………………………..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veterinární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éče………………………………………………………..……………………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památkové péče……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………………………………………………..……………………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dopravy na pozemních komunikacích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drážní………………………………………………………………………………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letecké………………………………………………………..……………………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dopravy vodní………….………………………...……………………..…………………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nergetiky…………...………………………….………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jaderné bezpečnosti a ochrany před ionizujícím zářením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elektronických komunikací ………………………...…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obrany státu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bezpečnosti státu……………………………………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…………………..……………..…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9B240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obyvatelstva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…………………………………………………………………….…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požární ochrany………………………………………………………….…………………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další.………………………………………………………….………………………………</w:t>
            </w:r>
          </w:p>
          <w:p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79C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CB6871" w:rsidRDefault="00CB6871" w:rsidP="00643166">
            <w:pPr>
              <w:pStyle w:val="Odstavecseseznamem"/>
              <w:numPr>
                <w:ilvl w:val="0"/>
                <w:numId w:val="81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Stanoviska vlastníků veřejné dopravní a technické infrastruktury, na kterou je stavba napojena, připojená k oznámení, pokud to změna v užívání stavby vyžaduje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818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</w:t>
            </w: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vlastníka, č.j. a data vydání, a to na úseku: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elektrické energie …………………….………………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plynu…………….…………………….…………………………………………………….</w:t>
            </w:r>
          </w:p>
          <w:p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rozvodu tepla ……....…………………………………………………………………..……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vody ……………..………………….…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kanalizace …………………………….…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</w:t>
            </w:r>
          </w:p>
          <w:p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elektronických komunikací….……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…………………………………..……………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………..……………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……….……………………………………………………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další 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B6871" w:rsidRDefault="00CB6871" w:rsidP="00CB6871">
            <w:pPr>
              <w:tabs>
                <w:tab w:val="left" w:pos="-284"/>
                <w:tab w:val="left" w:pos="720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CB6871" w:rsidRPr="00B53327" w:rsidTr="00CB6871">
        <w:tc>
          <w:tcPr>
            <w:tcW w:w="492" w:type="dxa"/>
          </w:tcPr>
          <w:p w:rsidR="00CB6871" w:rsidRPr="00EC5D0D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79C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879C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57" w:type="dxa"/>
          </w:tcPr>
          <w:p w:rsidR="00CB6871" w:rsidRPr="00EC5D0D" w:rsidRDefault="00CB6871" w:rsidP="00643166">
            <w:pPr>
              <w:pStyle w:val="Odstavecseseznamem"/>
              <w:numPr>
                <w:ilvl w:val="0"/>
                <w:numId w:val="81"/>
              </w:num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podle zákona č. 114/1992 Sb. vyžadováno. </w:t>
            </w:r>
          </w:p>
        </w:tc>
      </w:tr>
    </w:tbl>
    <w:p w:rsidR="00CB6871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2B2B2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</w:p>
    <w:p w:rsidR="00CB6871" w:rsidRPr="00B53327" w:rsidRDefault="00CB6871" w:rsidP="00D83D6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CB6871" w:rsidRPr="00B53327" w:rsidSect="00125C97">
      <w:footerReference w:type="default" r:id="rId10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AC" w:rsidRDefault="003C1BAC" w:rsidP="00165DCC">
      <w:pPr>
        <w:spacing w:after="0" w:line="240" w:lineRule="auto"/>
      </w:pPr>
      <w:r>
        <w:separator/>
      </w:r>
    </w:p>
  </w:endnote>
  <w:end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0671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C1BAC" w:rsidRPr="00287BC5" w:rsidRDefault="003C1BAC">
        <w:pPr>
          <w:pStyle w:val="Zpat"/>
          <w:jc w:val="right"/>
          <w:rPr>
            <w:rFonts w:ascii="Times New Roman" w:hAnsi="Times New Roman"/>
            <w:sz w:val="18"/>
            <w:szCs w:val="18"/>
          </w:rPr>
        </w:pPr>
        <w:r w:rsidRPr="00287BC5">
          <w:rPr>
            <w:rFonts w:ascii="Times New Roman" w:hAnsi="Times New Roman"/>
            <w:sz w:val="18"/>
            <w:szCs w:val="18"/>
          </w:rPr>
          <w:fldChar w:fldCharType="begin"/>
        </w:r>
        <w:r w:rsidRPr="00287BC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87BC5">
          <w:rPr>
            <w:rFonts w:ascii="Times New Roman" w:hAnsi="Times New Roman"/>
            <w:sz w:val="18"/>
            <w:szCs w:val="18"/>
          </w:rPr>
          <w:fldChar w:fldCharType="separate"/>
        </w:r>
        <w:r w:rsidR="00D879C1">
          <w:rPr>
            <w:rFonts w:ascii="Times New Roman" w:hAnsi="Times New Roman"/>
            <w:noProof/>
            <w:sz w:val="18"/>
            <w:szCs w:val="18"/>
          </w:rPr>
          <w:t>4</w:t>
        </w:r>
        <w:r w:rsidRPr="00287BC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D879C1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7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AC" w:rsidRDefault="003C1BAC" w:rsidP="00165DCC">
      <w:pPr>
        <w:spacing w:after="0" w:line="240" w:lineRule="auto"/>
      </w:pPr>
      <w:r>
        <w:separator/>
      </w:r>
    </w:p>
  </w:footnote>
  <w:foot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B3790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2B25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3BDC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3D68"/>
    <w:rsid w:val="00D866CF"/>
    <w:rsid w:val="00D879C1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AFE4-3A57-446D-B51C-A9829CBF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1984</Words>
  <Characters>11707</Characters>
  <Application>Microsoft Office Word</Application>
  <DocSecurity>4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 Sušice</dc:creator>
  <cp:lastModifiedBy>Martina Prášková</cp:lastModifiedBy>
  <cp:revision>2</cp:revision>
  <cp:lastPrinted>2018-04-26T05:57:00Z</cp:lastPrinted>
  <dcterms:created xsi:type="dcterms:W3CDTF">2018-05-21T07:59:00Z</dcterms:created>
  <dcterms:modified xsi:type="dcterms:W3CDTF">2018-05-21T07:59:00Z</dcterms:modified>
</cp:coreProperties>
</file>